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FF" w:rsidRDefault="006B04D6">
      <w:pPr>
        <w:pBdr>
          <w:top w:val="nil"/>
          <w:left w:val="nil"/>
          <w:bottom w:val="nil"/>
          <w:right w:val="nil"/>
          <w:between w:val="nil"/>
        </w:pBdr>
        <w:ind w:left="48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FOLHA DE ATA Nº </w:t>
      </w:r>
      <w:r>
        <w:rPr>
          <w:rFonts w:ascii="Arial" w:eastAsia="Arial" w:hAnsi="Arial" w:cs="Arial"/>
          <w:sz w:val="22"/>
          <w:szCs w:val="22"/>
        </w:rPr>
        <w:t>102</w:t>
      </w:r>
      <w:r>
        <w:rPr>
          <w:rFonts w:ascii="Arial" w:eastAsia="Arial" w:hAnsi="Arial" w:cs="Arial"/>
          <w:color w:val="000000"/>
          <w:sz w:val="22"/>
          <w:szCs w:val="22"/>
        </w:rPr>
        <w:t>/2018</w:t>
      </w:r>
    </w:p>
    <w:p w:rsidR="00406CFF" w:rsidRDefault="006B04D6">
      <w:pPr>
        <w:ind w:left="4818" w:hanging="3975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ATA DA SESSÃO PÚBLICA DO PREGÃO PRESENCIAL Nº 059/2018. OBJETO: </w:t>
      </w:r>
      <w:r>
        <w:rPr>
          <w:rFonts w:ascii="Arial" w:eastAsia="Arial" w:hAnsi="Arial" w:cs="Arial"/>
          <w:b/>
          <w:sz w:val="22"/>
          <w:szCs w:val="22"/>
        </w:rPr>
        <w:t>Contratação de serviços para realização do transporte de animais positivos para brucelose e tuberculose e demais enfermidades, para o abate sanitário.</w:t>
      </w:r>
    </w:p>
    <w:p w:rsidR="00406CFF" w:rsidRDefault="00406CFF">
      <w:pPr>
        <w:ind w:left="3969"/>
        <w:jc w:val="both"/>
        <w:rPr>
          <w:rFonts w:ascii="Arial" w:eastAsia="Arial" w:hAnsi="Arial" w:cs="Arial"/>
          <w:sz w:val="22"/>
          <w:szCs w:val="22"/>
        </w:rPr>
      </w:pPr>
    </w:p>
    <w:p w:rsidR="00406CFF" w:rsidRDefault="006B04D6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Aos de</w:t>
      </w:r>
      <w:r>
        <w:rPr>
          <w:rFonts w:ascii="Arial" w:eastAsia="Arial" w:hAnsi="Arial" w:cs="Arial"/>
          <w:sz w:val="22"/>
          <w:szCs w:val="22"/>
        </w:rPr>
        <w:t>zesseis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dias do mês de </w:t>
      </w:r>
      <w:r>
        <w:rPr>
          <w:rFonts w:ascii="Arial" w:eastAsia="Arial" w:hAnsi="Arial" w:cs="Arial"/>
          <w:sz w:val="22"/>
          <w:szCs w:val="22"/>
        </w:rPr>
        <w:t>abril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dois mil e dezoito,</w:t>
      </w:r>
      <w:r w:rsidR="007B2AC9">
        <w:rPr>
          <w:rFonts w:ascii="Arial" w:eastAsia="Arial" w:hAnsi="Arial" w:cs="Arial"/>
          <w:color w:val="000000"/>
          <w:sz w:val="22"/>
          <w:szCs w:val="22"/>
        </w:rPr>
        <w:t xml:space="preserve"> às </w:t>
      </w:r>
      <w:r w:rsidR="005133DA">
        <w:rPr>
          <w:rFonts w:ascii="Arial" w:eastAsia="Arial" w:hAnsi="Arial" w:cs="Arial"/>
          <w:color w:val="000000"/>
          <w:sz w:val="22"/>
          <w:szCs w:val="22"/>
        </w:rPr>
        <w:t>quinze horas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 Sala de reuniões da Administração, anexo à Prefeitura Municipal de Francisco Beltrão - PR, situada na Rua Octaviano Teixeira dos Santos nº 1000 - centro, na cidade de Francisco Beltrão - PR, realizou-se Sessão Pública para recebimento de envelopes nº 1: Propostas de Preços, nº 2 – Habilitação, da licitação acima citada, sob o critério de julgamento: “</w:t>
      </w:r>
      <w:r>
        <w:rPr>
          <w:rFonts w:ascii="Arial" w:eastAsia="Arial" w:hAnsi="Arial" w:cs="Arial"/>
          <w:b/>
          <w:i/>
          <w:sz w:val="22"/>
          <w:szCs w:val="22"/>
        </w:rPr>
        <w:t>MENOR PREÇO POR ITEM”,</w:t>
      </w:r>
      <w:r>
        <w:rPr>
          <w:rFonts w:ascii="Arial" w:eastAsia="Arial" w:hAnsi="Arial" w:cs="Arial"/>
          <w:sz w:val="22"/>
          <w:szCs w:val="22"/>
        </w:rPr>
        <w:t xml:space="preserve"> para Contratação de serviços para realização do transporte de animais positivos para brucelose e tuberculose e demais enfermidades, para o abate sanitário. Conduzido pela Pregoeira Samantha Marques </w:t>
      </w:r>
      <w:proofErr w:type="spellStart"/>
      <w:r>
        <w:rPr>
          <w:rFonts w:ascii="Arial" w:eastAsia="Arial" w:hAnsi="Arial" w:cs="Arial"/>
          <w:sz w:val="22"/>
          <w:szCs w:val="22"/>
        </w:rPr>
        <w:t>Pécoits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auxiliada por Alex Bruno Chies e Nádia Aparecida </w:t>
      </w:r>
      <w:proofErr w:type="spellStart"/>
      <w:r>
        <w:rPr>
          <w:rFonts w:ascii="Arial" w:eastAsia="Arial" w:hAnsi="Arial" w:cs="Arial"/>
          <w:sz w:val="22"/>
          <w:szCs w:val="22"/>
        </w:rPr>
        <w:t>Dall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Agnol</w:t>
      </w:r>
      <w:proofErr w:type="spellEnd"/>
      <w:r>
        <w:rPr>
          <w:rFonts w:ascii="Arial" w:eastAsia="Arial" w:hAnsi="Arial" w:cs="Arial"/>
          <w:sz w:val="22"/>
          <w:szCs w:val="22"/>
        </w:rPr>
        <w:t>, membros da equipe de apoio, designados pela Portaria nº 154/2018, de 03/04/2018. Se f</w:t>
      </w:r>
      <w:r w:rsidR="002F7536">
        <w:rPr>
          <w:rFonts w:ascii="Arial" w:eastAsia="Arial" w:hAnsi="Arial" w:cs="Arial"/>
          <w:sz w:val="22"/>
          <w:szCs w:val="22"/>
        </w:rPr>
        <w:t>izeram</w:t>
      </w:r>
      <w:r>
        <w:rPr>
          <w:rFonts w:ascii="Arial" w:eastAsia="Arial" w:hAnsi="Arial" w:cs="Arial"/>
          <w:sz w:val="22"/>
          <w:szCs w:val="22"/>
        </w:rPr>
        <w:t xml:space="preserve"> presente também o Observatório Social do Brasil de Francisco Beltrão, pela representante Paula Marques</w:t>
      </w:r>
      <w:r w:rsidR="002F7536">
        <w:rPr>
          <w:rFonts w:ascii="Arial" w:eastAsia="Arial" w:hAnsi="Arial" w:cs="Arial"/>
          <w:sz w:val="22"/>
          <w:szCs w:val="22"/>
        </w:rPr>
        <w:t xml:space="preserve"> e a servidora </w:t>
      </w:r>
      <w:proofErr w:type="spellStart"/>
      <w:r w:rsidR="002F7536">
        <w:rPr>
          <w:rFonts w:ascii="Arial" w:eastAsia="Arial" w:hAnsi="Arial" w:cs="Arial"/>
          <w:sz w:val="22"/>
          <w:szCs w:val="22"/>
        </w:rPr>
        <w:t>Zenita</w:t>
      </w:r>
      <w:proofErr w:type="spellEnd"/>
      <w:r w:rsidR="002F7536">
        <w:rPr>
          <w:rFonts w:ascii="Arial" w:eastAsia="Arial" w:hAnsi="Arial" w:cs="Arial"/>
          <w:sz w:val="22"/>
          <w:szCs w:val="22"/>
        </w:rPr>
        <w:t xml:space="preserve"> Miranda.</w:t>
      </w:r>
      <w:r>
        <w:rPr>
          <w:rFonts w:ascii="Arial" w:eastAsia="Arial" w:hAnsi="Arial" w:cs="Arial"/>
          <w:sz w:val="22"/>
          <w:szCs w:val="22"/>
        </w:rPr>
        <w:t xml:space="preserve"> A divulgação do ato deu-se por Aviso de Licitação, publicado nos jornais: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Diário Oficial do Estado do Paraná edição nº 10158 do dia 28/03/2018 páginas 35 e 36; Jornal de Beltrão do dia 23/03//2018 página 17; Diário Oficial dos Municípios do Paraná AMP página 72 do dia 26/03//2018; Edital e Aviso disponibilizados no site do Município de Francisco Beltrão </w:t>
      </w:r>
      <w:hyperlink r:id="rId6">
        <w:r>
          <w:rPr>
            <w:rFonts w:ascii="Arial" w:eastAsia="Arial" w:hAnsi="Arial" w:cs="Arial"/>
            <w:sz w:val="22"/>
            <w:szCs w:val="22"/>
            <w:highlight w:val="white"/>
            <w:u w:val="single"/>
          </w:rPr>
          <w:t>www.franciscobeltrao.pr.gov.br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 xml:space="preserve"> e do Tribunal de Contas do Estado </w:t>
      </w:r>
      <w:hyperlink r:id="rId7">
        <w:r>
          <w:rPr>
            <w:rFonts w:ascii="Arial" w:eastAsia="Arial" w:hAnsi="Arial" w:cs="Arial"/>
            <w:sz w:val="22"/>
            <w:szCs w:val="22"/>
            <w:highlight w:val="white"/>
            <w:u w:val="single"/>
          </w:rPr>
          <w:t>www.tce.pr.gov.br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 xml:space="preserve"> a partir do dia 22/03/2018.</w:t>
      </w:r>
      <w:r w:rsidR="00DB1491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0502ED">
        <w:rPr>
          <w:rFonts w:ascii="Arial" w:eastAsia="Arial" w:hAnsi="Arial" w:cs="Arial"/>
          <w:sz w:val="22"/>
          <w:szCs w:val="22"/>
          <w:highlight w:val="white"/>
        </w:rPr>
        <w:t>A sessão teve início à</w:t>
      </w:r>
      <w:r>
        <w:rPr>
          <w:rFonts w:ascii="Arial" w:eastAsia="Arial" w:hAnsi="Arial" w:cs="Arial"/>
          <w:sz w:val="22"/>
          <w:szCs w:val="22"/>
        </w:rPr>
        <w:t>s quinze horas e trinta e oito minutos, com</w:t>
      </w:r>
      <w:r w:rsidR="000502ED">
        <w:rPr>
          <w:rFonts w:ascii="Arial" w:eastAsia="Arial" w:hAnsi="Arial" w:cs="Arial"/>
          <w:sz w:val="22"/>
          <w:szCs w:val="22"/>
        </w:rPr>
        <w:t xml:space="preserve"> a chegada do</w:t>
      </w:r>
      <w:r>
        <w:rPr>
          <w:rFonts w:ascii="Arial" w:eastAsia="Arial" w:hAnsi="Arial" w:cs="Arial"/>
          <w:sz w:val="22"/>
          <w:szCs w:val="22"/>
        </w:rPr>
        <w:t xml:space="preserve"> proponente </w:t>
      </w:r>
      <w:proofErr w:type="spellStart"/>
      <w:r>
        <w:rPr>
          <w:rFonts w:ascii="Arial" w:eastAsia="Arial" w:hAnsi="Arial" w:cs="Arial"/>
          <w:sz w:val="22"/>
          <w:szCs w:val="22"/>
        </w:rPr>
        <w:t>Antonio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Poposki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procedendo em seguida o Credenciamento do Participante </w:t>
      </w:r>
      <w:r>
        <w:rPr>
          <w:rFonts w:ascii="Arial" w:eastAsia="Arial" w:hAnsi="Arial" w:cs="Arial"/>
          <w:b/>
          <w:sz w:val="22"/>
          <w:szCs w:val="22"/>
        </w:rPr>
        <w:t xml:space="preserve">01 – ANTONIO POPOSKI. </w:t>
      </w:r>
      <w:r>
        <w:rPr>
          <w:rFonts w:ascii="Arial" w:eastAsia="Arial" w:hAnsi="Arial" w:cs="Arial"/>
          <w:sz w:val="22"/>
          <w:szCs w:val="22"/>
        </w:rPr>
        <w:t>O licitante declarou-se pessoa física. Realizada consulta de impedidos de licitar no site do Tribunal de Contas do Estado do Paraná TCE, não foi encontrado registro do participante. Findo o Credenciamento, foi recebida a Declaração de Pleno Atendimento aos Requisitos de Habilitação, estando em conformidade com o edital. Foram então abertos os envelopes de Proposta e Documentação de habilitação da pessoa devidamente credenciada. Os documentos até então apresentados foram verificados e rubricados pela pregoeira e equipe de apoio. Atendidas as condições do edital até o momento, a pregoeira e equipe de apoio procederam com a abertura dos envelopes nº 1 - de proposta. Conferida a proposta impressa verificou que a licitante atende às condições do edital quanto à elaboração da proposta com o valor “</w:t>
      </w:r>
      <w:r>
        <w:rPr>
          <w:rFonts w:ascii="Arial" w:eastAsia="Arial" w:hAnsi="Arial" w:cs="Arial"/>
          <w:b/>
          <w:i/>
          <w:sz w:val="22"/>
          <w:szCs w:val="22"/>
        </w:rPr>
        <w:t>MENOR PREÇO POR ITEM”.</w:t>
      </w:r>
      <w:r>
        <w:rPr>
          <w:rFonts w:ascii="Arial" w:eastAsia="Arial" w:hAnsi="Arial" w:cs="Arial"/>
          <w:sz w:val="22"/>
          <w:szCs w:val="22"/>
        </w:rPr>
        <w:t xml:space="preserve"> Aceita a proposta por estar adequada de forma a atender o disposto no edital e interesse da licitante conforme já disposto nesta ata. A pregoeira deu início à sessão de lances com a proposta recebida do item constante do Termo de Referência Anexo I do Edital. Não havendo lance e o valor estando abaixo do estabelecido no edital, resultou vencedor: </w:t>
      </w:r>
      <w:r>
        <w:rPr>
          <w:rFonts w:ascii="Arial" w:eastAsia="Arial" w:hAnsi="Arial" w:cs="Arial"/>
          <w:b/>
          <w:sz w:val="22"/>
          <w:szCs w:val="22"/>
        </w:rPr>
        <w:t>ANTONIO POPOSKI no item 01 com o valor unitário por Km R$ 3,75 e valor total R$ 22.500,00 (Vinte e dois mil e quinhentos reais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 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 seguida, foi aberto o envelope de nº 2 “Habilitação”. Verificados os documentos da vencedora, a pregoeira constatou que a licitante cumpriu com as exigências do edital e foi declarada habilitada.</w:t>
      </w:r>
      <w:r w:rsidR="00DB149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Encerrada a sessão às dezesseis horas. No entanto, diante a persistência de ausência do sistema na data, não foi possível o lançamento dos dados bem como a numeração da Ata para conclusão da sessão. Sendo comunicado aos presentes que a conclusão da Ata seria feita assim que o sistema retornasse e os mesmo</w:t>
      </w:r>
      <w:r w:rsidR="00196410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convocados para assinatura.</w:t>
      </w:r>
    </w:p>
    <w:p w:rsidR="00406CFF" w:rsidRDefault="00406C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sz w:val="22"/>
          <w:szCs w:val="22"/>
        </w:rPr>
      </w:pPr>
    </w:p>
    <w:p w:rsidR="00406CFF" w:rsidRDefault="00406CF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sz w:val="22"/>
          <w:szCs w:val="22"/>
        </w:rPr>
      </w:pPr>
    </w:p>
    <w:p w:rsidR="00DB1491" w:rsidRDefault="00DB1491" w:rsidP="00196410">
      <w:pPr>
        <w:pBdr>
          <w:top w:val="nil"/>
          <w:left w:val="nil"/>
          <w:bottom w:val="nil"/>
          <w:right w:val="nil"/>
          <w:between w:val="nil"/>
        </w:pBdr>
        <w:ind w:left="4818"/>
        <w:rPr>
          <w:rFonts w:ascii="Arial" w:eastAsia="Arial" w:hAnsi="Arial" w:cs="Arial"/>
          <w:color w:val="000000"/>
          <w:sz w:val="22"/>
          <w:szCs w:val="22"/>
        </w:rPr>
      </w:pPr>
    </w:p>
    <w:p w:rsidR="00196410" w:rsidRDefault="00196410" w:rsidP="00196410">
      <w:pPr>
        <w:pBdr>
          <w:top w:val="nil"/>
          <w:left w:val="nil"/>
          <w:bottom w:val="nil"/>
          <w:right w:val="nil"/>
          <w:between w:val="nil"/>
        </w:pBdr>
        <w:ind w:left="48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FOLHA DE ATA Nº </w:t>
      </w:r>
      <w:r>
        <w:rPr>
          <w:rFonts w:ascii="Arial" w:eastAsia="Arial" w:hAnsi="Arial" w:cs="Arial"/>
          <w:sz w:val="22"/>
          <w:szCs w:val="22"/>
        </w:rPr>
        <w:t>102</w:t>
      </w:r>
      <w:r>
        <w:rPr>
          <w:rFonts w:ascii="Arial" w:eastAsia="Arial" w:hAnsi="Arial" w:cs="Arial"/>
          <w:color w:val="000000"/>
          <w:sz w:val="22"/>
          <w:szCs w:val="22"/>
        </w:rPr>
        <w:t>/2018</w:t>
      </w:r>
    </w:p>
    <w:p w:rsidR="00196410" w:rsidRDefault="00196410" w:rsidP="00196410">
      <w:pPr>
        <w:ind w:left="4818" w:hanging="3975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ATA DA SESSÃO PÚBLICA DO PREGÃO PRESENCIAL Nº 059/2018. OBJETO: </w:t>
      </w:r>
      <w:r>
        <w:rPr>
          <w:rFonts w:ascii="Arial" w:eastAsia="Arial" w:hAnsi="Arial" w:cs="Arial"/>
          <w:b/>
          <w:sz w:val="22"/>
          <w:szCs w:val="22"/>
        </w:rPr>
        <w:t>Contratação de serviços para realização do transporte de animais positivos para brucelose e tuberculose e demais enfermidades, para o abate sanitário.</w:t>
      </w:r>
    </w:p>
    <w:p w:rsidR="00196410" w:rsidRDefault="00196410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sz w:val="22"/>
          <w:szCs w:val="22"/>
        </w:rPr>
      </w:pPr>
    </w:p>
    <w:p w:rsidR="00196410" w:rsidRDefault="00196410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sz w:val="22"/>
          <w:szCs w:val="22"/>
        </w:rPr>
      </w:pPr>
    </w:p>
    <w:p w:rsidR="00196410" w:rsidRDefault="00196410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sz w:val="22"/>
          <w:szCs w:val="22"/>
        </w:rPr>
      </w:pPr>
    </w:p>
    <w:p w:rsidR="00196410" w:rsidRDefault="00196410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8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500"/>
        <w:gridCol w:w="160"/>
        <w:gridCol w:w="4160"/>
      </w:tblGrid>
      <w:tr w:rsidR="00406CFF">
        <w:tc>
          <w:tcPr>
            <w:tcW w:w="4500" w:type="dxa"/>
          </w:tcPr>
          <w:p w:rsidR="00406CFF" w:rsidRDefault="006B04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Samantha Marques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Pécoits</w:t>
            </w:r>
            <w:proofErr w:type="spellEnd"/>
          </w:p>
        </w:tc>
        <w:tc>
          <w:tcPr>
            <w:tcW w:w="160" w:type="dxa"/>
          </w:tcPr>
          <w:p w:rsidR="00406CFF" w:rsidRDefault="00406CF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0" w:type="dxa"/>
          </w:tcPr>
          <w:p w:rsidR="00406CFF" w:rsidRDefault="006B04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Alex Bruno Chies</w:t>
            </w:r>
          </w:p>
        </w:tc>
      </w:tr>
      <w:tr w:rsidR="00406CFF">
        <w:trPr>
          <w:trHeight w:val="120"/>
        </w:trPr>
        <w:tc>
          <w:tcPr>
            <w:tcW w:w="4500" w:type="dxa"/>
          </w:tcPr>
          <w:p w:rsidR="00406CFF" w:rsidRDefault="006B04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Pregoeira</w:t>
            </w:r>
          </w:p>
        </w:tc>
        <w:tc>
          <w:tcPr>
            <w:tcW w:w="160" w:type="dxa"/>
          </w:tcPr>
          <w:p w:rsidR="00406CFF" w:rsidRDefault="00406CF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60" w:type="dxa"/>
          </w:tcPr>
          <w:p w:rsidR="00406CFF" w:rsidRDefault="006B04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Membro da equipe de apoio</w:t>
            </w:r>
          </w:p>
        </w:tc>
      </w:tr>
    </w:tbl>
    <w:p w:rsidR="00406CFF" w:rsidRDefault="00406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06CFF" w:rsidRDefault="00406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891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501"/>
        <w:gridCol w:w="1419"/>
        <w:gridCol w:w="2990"/>
      </w:tblGrid>
      <w:tr w:rsidR="00406CFF">
        <w:tc>
          <w:tcPr>
            <w:tcW w:w="4500" w:type="dxa"/>
          </w:tcPr>
          <w:p w:rsidR="00406CFF" w:rsidRDefault="00406C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406CFF" w:rsidRDefault="00406CF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0" w:type="dxa"/>
          </w:tcPr>
          <w:p w:rsidR="00406CFF" w:rsidRDefault="00406CF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6CFF">
        <w:trPr>
          <w:trHeight w:val="420"/>
        </w:trPr>
        <w:tc>
          <w:tcPr>
            <w:tcW w:w="4500" w:type="dxa"/>
          </w:tcPr>
          <w:p w:rsidR="00406CFF" w:rsidRDefault="006B04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Nádia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Agnol</w:t>
            </w:r>
            <w:proofErr w:type="spellEnd"/>
          </w:p>
          <w:p w:rsidR="00406CFF" w:rsidRDefault="006B04D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Membro da equipe de apoio</w:t>
            </w:r>
          </w:p>
        </w:tc>
        <w:tc>
          <w:tcPr>
            <w:tcW w:w="1419" w:type="dxa"/>
          </w:tcPr>
          <w:p w:rsidR="00406CFF" w:rsidRDefault="00406CF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0" w:type="dxa"/>
          </w:tcPr>
          <w:p w:rsidR="00406CFF" w:rsidRDefault="006B04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Paula Marques</w:t>
            </w:r>
          </w:p>
          <w:p w:rsidR="00406CFF" w:rsidRDefault="006B04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Observatório Social</w:t>
            </w:r>
          </w:p>
        </w:tc>
      </w:tr>
    </w:tbl>
    <w:p w:rsidR="00406CFF" w:rsidRDefault="00406CFF">
      <w:pPr>
        <w:ind w:left="3969"/>
        <w:jc w:val="both"/>
        <w:rPr>
          <w:rFonts w:ascii="Arial" w:eastAsia="Arial" w:hAnsi="Arial" w:cs="Arial"/>
          <w:sz w:val="22"/>
          <w:szCs w:val="22"/>
        </w:rPr>
      </w:pPr>
    </w:p>
    <w:p w:rsidR="00406CFF" w:rsidRDefault="00406C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406CFF" w:rsidRDefault="006B04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Antonio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Poposki</w:t>
      </w:r>
      <w:proofErr w:type="spellEnd"/>
      <w:r w:rsidR="002F7536">
        <w:rPr>
          <w:rFonts w:ascii="Arial" w:eastAsia="Arial" w:hAnsi="Arial" w:cs="Arial"/>
          <w:sz w:val="22"/>
          <w:szCs w:val="22"/>
        </w:rPr>
        <w:t xml:space="preserve">                                                 </w:t>
      </w:r>
      <w:proofErr w:type="spellStart"/>
      <w:r w:rsidR="002F7536">
        <w:rPr>
          <w:rFonts w:ascii="Arial" w:eastAsia="Arial" w:hAnsi="Arial" w:cs="Arial"/>
          <w:sz w:val="22"/>
          <w:szCs w:val="22"/>
        </w:rPr>
        <w:t>Zenita</w:t>
      </w:r>
      <w:proofErr w:type="spellEnd"/>
      <w:r w:rsidR="002F7536">
        <w:rPr>
          <w:rFonts w:ascii="Arial" w:eastAsia="Arial" w:hAnsi="Arial" w:cs="Arial"/>
          <w:sz w:val="22"/>
          <w:szCs w:val="22"/>
        </w:rPr>
        <w:t xml:space="preserve"> Miranda</w:t>
      </w:r>
    </w:p>
    <w:p w:rsidR="002F7536" w:rsidRDefault="002F75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Servidora Miranda</w:t>
      </w:r>
      <w:bookmarkStart w:id="0" w:name="_GoBack"/>
      <w:bookmarkEnd w:id="0"/>
    </w:p>
    <w:sectPr w:rsidR="002F75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35" w:right="1134" w:bottom="851" w:left="1701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DC" w:rsidRDefault="006B04D6">
      <w:r>
        <w:separator/>
      </w:r>
    </w:p>
  </w:endnote>
  <w:endnote w:type="continuationSeparator" w:id="0">
    <w:p w:rsidR="00BA41DC" w:rsidRDefault="006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F" w:rsidRDefault="006B04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06CFF" w:rsidRDefault="00406C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F" w:rsidRDefault="006B04D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Rua Octaviano Teixeira dos Santos, 1000 – Caixa Postal 51 – CEP 85601-030 </w:t>
    </w:r>
  </w:p>
  <w:p w:rsidR="00406CFF" w:rsidRDefault="006B04D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860"/>
      </w:tabs>
      <w:rPr>
        <w:rFonts w:ascii="Cambria" w:eastAsia="Cambria" w:hAnsi="Cambria" w:cs="Cambria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CNPJ 77.816.510/0001-66 / e-mail: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licitacao@franciscobeltrao.pr.gov.br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Telefone: (46) 3520-2103</w:t>
    </w: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</w:rPr>
      <w:tab/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6410">
      <w:rPr>
        <w:noProof/>
        <w:color w:val="000000"/>
      </w:rPr>
      <w:t>1</w:t>
    </w:r>
    <w:r>
      <w:rPr>
        <w:color w:val="000000"/>
      </w:rPr>
      <w:fldChar w:fldCharType="end"/>
    </w:r>
  </w:p>
  <w:p w:rsidR="00406CFF" w:rsidRDefault="00406C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F" w:rsidRDefault="00406C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DC" w:rsidRDefault="006B04D6">
      <w:r>
        <w:separator/>
      </w:r>
    </w:p>
  </w:footnote>
  <w:footnote w:type="continuationSeparator" w:id="0">
    <w:p w:rsidR="00BA41DC" w:rsidRDefault="006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F" w:rsidRDefault="00406C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406CFF" w:rsidRDefault="006B04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571750" cy="847725"/>
          <wp:effectExtent l="0" t="0" r="0" b="0"/>
          <wp:docPr id="1" name="image2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06CFF" w:rsidRDefault="006B04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F" w:rsidRDefault="00406C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CFF"/>
    <w:rsid w:val="000502ED"/>
    <w:rsid w:val="000D1B45"/>
    <w:rsid w:val="00196410"/>
    <w:rsid w:val="002F7536"/>
    <w:rsid w:val="00406CFF"/>
    <w:rsid w:val="005133DA"/>
    <w:rsid w:val="006B04D6"/>
    <w:rsid w:val="007B2AC9"/>
    <w:rsid w:val="00BA41DC"/>
    <w:rsid w:val="00DB1491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6FD4"/>
  <w15:docId w15:val="{5B68E5B2-F962-4C29-BAAE-31774C5D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64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e.pr.gov.br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iscobeltrao.pr.gov.b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2018-04-24T17:30:00Z</cp:lastPrinted>
  <dcterms:created xsi:type="dcterms:W3CDTF">2018-04-20T18:57:00Z</dcterms:created>
  <dcterms:modified xsi:type="dcterms:W3CDTF">2018-04-27T14:12:00Z</dcterms:modified>
</cp:coreProperties>
</file>